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417" w:rsidRPr="001B3417" w:rsidRDefault="001B3417" w:rsidP="001B3417">
      <w:pPr>
        <w:shd w:val="clear" w:color="auto" w:fill="FFFFFF"/>
        <w:spacing w:before="300" w:after="150" w:line="240" w:lineRule="auto"/>
        <w:outlineLvl w:val="0"/>
        <w:rPr>
          <w:rFonts w:ascii="Arial" w:eastAsia="Times New Roman" w:hAnsi="Arial" w:cs="Arial"/>
          <w:color w:val="333333"/>
          <w:kern w:val="36"/>
          <w:sz w:val="60"/>
          <w:szCs w:val="60"/>
          <w:lang w:eastAsia="bg-BG"/>
        </w:rPr>
      </w:pPr>
      <w:bookmarkStart w:id="0" w:name="_GoBack"/>
      <w:bookmarkEnd w:id="0"/>
      <w:r w:rsidRPr="001B3417">
        <w:rPr>
          <w:rFonts w:ascii="Arial" w:eastAsia="Times New Roman" w:hAnsi="Arial" w:cs="Arial"/>
          <w:color w:val="333333"/>
          <w:kern w:val="36"/>
          <w:sz w:val="60"/>
          <w:szCs w:val="60"/>
          <w:lang w:eastAsia="bg-BG"/>
        </w:rPr>
        <w:t>Катедра „ЧЕПЛ“ проведе в хибриден формат юбилейната си научно-практическа конференция под надслов „100 години чуждоезиково обучение в УНСС - с поглед към бъдещето"</w:t>
      </w:r>
    </w:p>
    <w:p w:rsidR="001B3417" w:rsidRPr="001B3417" w:rsidRDefault="001B3417" w:rsidP="001B34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CCCCC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CCCCCC"/>
          <w:sz w:val="21"/>
          <w:szCs w:val="21"/>
          <w:lang w:eastAsia="bg-BG"/>
        </w:rPr>
        <w:t>вторник, 03 ноември 2020 16:38</w:t>
      </w:r>
    </w:p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В навечерието на Деня на народните будители катедра „Чужди езици и приложна лингвистика" (ЧЕПЛ) проведе юбилейна научно-практическа конференция под надслов „100 години чуждоезиково обучение в УНСС - с поглед към бъдещето". Събитието се реализира в хибриден формат – присъствено в зала „Тържествена“ и онлайн в платформата MS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Teams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- на 30 и 31 октомври т.г.</w:t>
      </w:r>
    </w:p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Във форума взеха участие чуждестранни англицисти,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испанисти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и русисти от Великобритания, Испания, Турция, Македония, Швейцария, Полша и партньори на чуждоезиковата ни катедра от СУ „Св. Кл. Охридски“, НБУ, ПУ „Паисий Хилендарски“, ВТУ "Тодор Каблешков" и др.                                                                                                 </w:t>
      </w:r>
    </w:p>
    <w:tbl>
      <w:tblPr>
        <w:tblW w:w="63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0"/>
      </w:tblGrid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60E26"/>
                <w:sz w:val="24"/>
                <w:szCs w:val="24"/>
                <w:lang w:eastAsia="bg-BG"/>
              </w:rPr>
              <mc:AlternateContent>
                <mc:Choice Requires="wps">
                  <w:drawing>
                    <wp:inline distT="0" distB="0" distL="0" distR="0">
                      <wp:extent cx="4000500" cy="2667000"/>
                      <wp:effectExtent l="0" t="0" r="0" b="0"/>
                      <wp:docPr id="8" name="Rectangle 8" descr="https://www.unwe.bg/Uploads/Main/159dc_100%20%D0%A7%D0%95%D0%9F%D0%9B%201.jpg">
                        <a:hlinkClick xmlns:a="http://schemas.openxmlformats.org/drawingml/2006/main" r:id="rId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000500" cy="266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3D0D" w:rsidRDefault="00B43D0D" w:rsidP="00B43D0D">
                                  <w:pPr>
                                    <w:jc w:val="center"/>
                                  </w:pPr>
                                  <w:r w:rsidRPr="00B43D0D">
                                    <w:rPr>
                                      <w:noProof/>
                                      <w:lang w:eastAsia="bg-BG"/>
                                    </w:rPr>
                                    <w:drawing>
                                      <wp:inline distT="0" distB="0" distL="0" distR="0">
                                        <wp:extent cx="3817620" cy="2544157"/>
                                        <wp:effectExtent l="0" t="0" r="0" b="889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7620" cy="25441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" o:spid="_x0000_s1026" alt="https://www.unwe.bg/Uploads/Main/159dc_100%20%D0%A7%D0%95%D0%9F%D0%9B%201.jpg" href="https://www.unwe.bg/Uploads/Main/159dc_100 %D0%A7%D0%95%D0%9F%D0%9B 1.jpg" style="width:315pt;height:2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" o:button="t" filled="f" stroked="f">
                      <v:fill o:detectmouseclick="t"/>
                      <o:lock v:ext="edit" aspectratio="t"/>
                      <v:textbox>
                        <w:txbxContent>
                          <w:p w:rsidR="00B43D0D" w:rsidRDefault="00B43D0D" w:rsidP="00B43D0D">
                            <w:pPr>
                              <w:jc w:val="center"/>
                            </w:pPr>
                            <w:r w:rsidRPr="00B43D0D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3817620" cy="2544157"/>
                                  <wp:effectExtent l="0" t="0" r="0" b="8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7620" cy="254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 xml:space="preserve">Проф. д-р Даниела Иванова, в.и.д. зам.-ректор по учебната дейност, ст. </w:t>
            </w:r>
            <w:proofErr w:type="spellStart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преп</w:t>
            </w:r>
            <w:proofErr w:type="spellEnd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 xml:space="preserve">. д-р Калина Братанова, научен секретар на катедра „ЧЕПЛ“ и модератор на конференцията,  доц. д-р Пламен Ралчев, ръководител на катедра „Международни </w:t>
            </w:r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lastRenderedPageBreak/>
              <w:t xml:space="preserve">отношения“, ст. </w:t>
            </w:r>
            <w:proofErr w:type="spellStart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преп</w:t>
            </w:r>
            <w:proofErr w:type="spellEnd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. д-р Албена Стефанова и доц. д-р Антония Пенчева (от ляво надясно)</w:t>
            </w:r>
          </w:p>
        </w:tc>
      </w:tr>
    </w:tbl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lastRenderedPageBreak/>
        <w:t>Проф. д-р Даниела Иванова поздрави участниците и очерта значимата роля на чуждоезиковото обучение в академичната подготовка на студентите – бъдещи професионалисти в областта на икономиката и бизнеса, на международните отношения и дипломацията. Тя подчерта благоприятните тенденции в академичното израстване на колегията от „ЧЕПЛ”, която в последните години качествено промени своя облик от преимуществено преподавателско звено в пълноправен член и на научноизследователската ни общност със своите хабилитирани преподаватели, доктори и докторанти. Проф. Иванова изтъкна заслугите на катедрата при поддържане на тесни връзки с посолствата в София и със сродни академични звена от български и чуждестранни университети.</w:t>
      </w:r>
    </w:p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С приветствие към катедра се обърна и доц. д-р Пламен Ралчев, който посочи, че обучението по чужди езици и култури е неизменна и съществена част от цялостната подготовка на студентите от факултет „Международна икономика и политика”.</w:t>
      </w:r>
    </w:p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Поздравителни адреси се получиха от руски и испански университети, от посолството на Кралство Испания у нас, от декана на факултет „Международна икономика и политика“ доц. д-р Мария Бакалова, от ръководителя на катедра ”Политология” доц. д-р Блага Благоева, както и от ръководителите на катедрите ”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Испанистика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и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португалистика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”,  „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Англицистика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и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американистика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” и ”Руски език” на СУ „Св. Кл. Охридски“, от ръководителя на департамент „Чужди езици и култури” на НБУ, от бивши преподаватели от катедра „ЧЕПЛ“, в т.ч. от проф. д-р Николай Михов, бивш ръководител на катедрата-столетница, и много други.</w:t>
      </w:r>
    </w:p>
    <w:tbl>
      <w:tblPr>
        <w:tblW w:w="63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0"/>
      </w:tblGrid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60E26"/>
                <w:sz w:val="24"/>
                <w:szCs w:val="24"/>
                <w:lang w:eastAsia="bg-BG"/>
              </w:rPr>
              <mc:AlternateContent>
                <mc:Choice Requires="wps">
                  <w:drawing>
                    <wp:inline distT="0" distB="0" distL="0" distR="0">
                      <wp:extent cx="4000500" cy="2247900"/>
                      <wp:effectExtent l="0" t="0" r="0" b="0"/>
                      <wp:docPr id="7" name="Rectangle 7" descr="https://www.unwe.bg/Uploads/Main/159dc_100%20%D0%A7%D0%95%D0%9F%D0%9B%202.jpg">
                        <a:hlinkClick xmlns:a="http://schemas.openxmlformats.org/drawingml/2006/main" r:id="rId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000500" cy="2247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3D0D" w:rsidRDefault="00B43D0D" w:rsidP="00B43D0D">
                                  <w:pPr>
                                    <w:jc w:val="center"/>
                                  </w:pPr>
                                  <w:r w:rsidRPr="00B43D0D">
                                    <w:rPr>
                                      <w:noProof/>
                                      <w:lang w:eastAsia="bg-BG"/>
                                    </w:rPr>
                                    <w:drawing>
                                      <wp:inline distT="0" distB="0" distL="0" distR="0">
                                        <wp:extent cx="3817620" cy="2135689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7620" cy="21356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" o:spid="_x0000_s1027" alt="https://www.unwe.bg/Uploads/Main/159dc_100%20%D0%A7%D0%95%D0%9F%D0%9B%202.jpg" href="https://www.unwe.bg/Uploads/Main/159dc_100 %D0%A7%D0%95%D0%9F%D0%9B 2.jpg" style="width:315pt;height:17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" o:button="t" filled="f" stroked="f">
                      <v:fill o:detectmouseclick="t"/>
                      <o:lock v:ext="edit" aspectratio="t"/>
                      <v:textbox>
                        <w:txbxContent>
                          <w:p w:rsidR="00B43D0D" w:rsidRDefault="00B43D0D" w:rsidP="00B43D0D">
                            <w:pPr>
                              <w:jc w:val="center"/>
                            </w:pPr>
                            <w:r w:rsidRPr="00B43D0D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3817620" cy="2135689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7620" cy="2135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Поздравителен адрес от посолството на Кралство Испания у нас</w:t>
            </w:r>
          </w:p>
        </w:tc>
      </w:tr>
    </w:tbl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Проф. д-р Даниела Кох-Кожухарова, ръководител на катедра „ЧЕПЛ“,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испанист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и полиглот, добре позната в академичните среди в България и чужбина, изнесе дистанционно първия пленарен доклад. Тя поздрави организаторите и участниците в конференцията и представи в диахронен план развитието на чуждоезиковото обучение в УНСС през годините, като очерта положителните тенденции в академичното израстване на колегията. Проф. Кох-Кожухарова представи трите научно-практически семинара с чуждестранно участие, проведени от катедрата в УОБ – Равда: „Иновативни образователни технологии в чуждоезиковото обучение” (2017 г.), „Езикът на геополитиката в епохата на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постистината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” (2018 г.) и „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Междукултурната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комуникация – културна специфика и езикови универсалии” (2019 г).            </w:t>
      </w:r>
    </w:p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Ръководителят на катедрата очерта успехите на катедрата в чуждоезиковото обучение в ИСК, на приемните и държавните изпити по чужд език, които илюстрира с таблици с броя на студентите, изучаващи английски, испански, руски, немски и френски език като първи, след приемен изпит или втори избираем чужд език и др.</w:t>
      </w:r>
    </w:p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lastRenderedPageBreak/>
        <w:t xml:space="preserve">Проф. Кох-Кожухарова изтъкна, че на чуждоезиковото обучение в УНСС и по повод на неговия 100-годишен юбилей е посветена и статия в най-авторитетното списание за чуждоезиково обучение у нас - ЧЕО, издание на Азбуки, брой 2 от 2019 г., в която проф. д.ф.н. Димитър Веселинов, методист от СУ, доскорошен съвместител в катедрата и главен редактор на изданието, изследва добрите практики в нашата филологическа катедра през призмата на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лингводидактологическата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археология.</w:t>
      </w:r>
    </w:p>
    <w:tbl>
      <w:tblPr>
        <w:tblW w:w="63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0"/>
      </w:tblGrid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60E26"/>
                <w:sz w:val="24"/>
                <w:szCs w:val="24"/>
                <w:lang w:eastAsia="bg-BG"/>
              </w:rPr>
              <mc:AlternateContent>
                <mc:Choice Requires="wps">
                  <w:drawing>
                    <wp:inline distT="0" distB="0" distL="0" distR="0">
                      <wp:extent cx="4000500" cy="2257425"/>
                      <wp:effectExtent l="0" t="0" r="0" b="9525"/>
                      <wp:docPr id="6" name="Rectangle 6" descr="https://www.unwe.bg/Uploads/Main/159dc_100%20%D0%A7%D0%95%D0%9F%D0%9B%203.jpg">
                        <a:hlinkClick xmlns:a="http://schemas.openxmlformats.org/drawingml/2006/main" r:id="rId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000500" cy="2257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3D0D" w:rsidRDefault="00B43D0D" w:rsidP="00B43D0D">
                                  <w:pPr>
                                    <w:jc w:val="center"/>
                                  </w:pPr>
                                  <w:r w:rsidRPr="00B43D0D">
                                    <w:rPr>
                                      <w:noProof/>
                                      <w:lang w:eastAsia="bg-BG"/>
                                    </w:rPr>
                                    <w:drawing>
                                      <wp:inline distT="0" distB="0" distL="0" distR="0">
                                        <wp:extent cx="3817620" cy="2145278"/>
                                        <wp:effectExtent l="0" t="0" r="0" b="762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7620" cy="21452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" o:spid="_x0000_s1028" alt="https://www.unwe.bg/Uploads/Main/159dc_100%20%D0%A7%D0%95%D0%9F%D0%9B%203.jpg" href="https://www.unwe.bg/Uploads/Main/159dc_100 %D0%A7%D0%95%D0%9F%D0%9B 3.jpg" style="width:315pt;height:17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" o:button="t" filled="f" stroked="f">
                      <v:fill o:detectmouseclick="t"/>
                      <o:lock v:ext="edit" aspectratio="t"/>
                      <v:textbox>
                        <w:txbxContent>
                          <w:p w:rsidR="00B43D0D" w:rsidRDefault="00B43D0D" w:rsidP="00B43D0D">
                            <w:pPr>
                              <w:jc w:val="center"/>
                            </w:pPr>
                            <w:r w:rsidRPr="00B43D0D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3817620" cy="2145278"/>
                                  <wp:effectExtent l="0" t="0" r="0" b="762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7620" cy="2145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Проф. д-р Кох-Кожухарова презентира на тема </w:t>
            </w:r>
            <w:r w:rsidRPr="001B3417">
              <w:rPr>
                <w:rFonts w:ascii="Arial" w:eastAsia="Times New Roman" w:hAnsi="Arial" w:cs="Arial"/>
                <w:color w:val="333333"/>
                <w:sz w:val="21"/>
                <w:szCs w:val="21"/>
                <w:lang w:eastAsia="bg-BG"/>
              </w:rPr>
              <w:t>„</w:t>
            </w:r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Сто години чуждоезиково обучение в УНСС - история и съвременност</w:t>
            </w:r>
            <w:r w:rsidRPr="001B3417">
              <w:rPr>
                <w:rFonts w:ascii="Arial" w:eastAsia="Times New Roman" w:hAnsi="Arial" w:cs="Arial"/>
                <w:color w:val="333333"/>
                <w:sz w:val="21"/>
                <w:szCs w:val="21"/>
                <w:lang w:eastAsia="bg-BG"/>
              </w:rPr>
              <w:t>”</w:t>
            </w:r>
          </w:p>
        </w:tc>
      </w:tr>
    </w:tbl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Специални гости на конференцията бяха доц. д-р Марк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Кржановски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от Университета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Брюнел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в Лондон, главен редактор на специализираното академично списание на IATEFL – издание на  Международната асоциация на преподавателите по английски като чужд език, и проф. д.ф.н.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Гусман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Тирадо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, русист и полиглот от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Гранадския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университет в Испания, съпредседател на Международната асоциация на преподавателите по руски език и литература  МАПРЯЛ, които изнесоха пленарни доклади. В своята онлайн презентация доц.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Кржановски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представи основните постижения и предизвикателства в преподаването на английски език за специализирани академични цели, а проф.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Тирадо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запозна аудиторията с някои актуални проблеми в преподаването на теорията и практиката на превода.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0"/>
      </w:tblGrid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60E26"/>
                <w:sz w:val="24"/>
                <w:szCs w:val="24"/>
                <w:lang w:eastAsia="bg-BG"/>
              </w:rPr>
              <mc:AlternateContent>
                <mc:Choice Requires="wps">
                  <w:drawing>
                    <wp:inline distT="0" distB="0" distL="0" distR="0">
                      <wp:extent cx="4000500" cy="2028825"/>
                      <wp:effectExtent l="0" t="0" r="0" b="9525"/>
                      <wp:docPr id="5" name="Rectangle 5" descr="https://www.unwe.bg/Uploads/Main/159dc_100%20%D0%A7%D0%95%D0%9F%D0%9B%204.png">
                        <a:hlinkClick xmlns:a="http://schemas.openxmlformats.org/drawingml/2006/main" r:id="rId10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000500" cy="2028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3D0D" w:rsidRDefault="00B43D0D" w:rsidP="00B43D0D">
                                  <w:pPr>
                                    <w:jc w:val="center"/>
                                  </w:pPr>
                                  <w:r w:rsidRPr="00B43D0D">
                                    <w:rPr>
                                      <w:noProof/>
                                      <w:lang w:eastAsia="bg-BG"/>
                                    </w:rPr>
                                    <w:drawing>
                                      <wp:inline distT="0" distB="0" distL="0" distR="0">
                                        <wp:extent cx="3817620" cy="1934721"/>
                                        <wp:effectExtent l="0" t="0" r="0" b="889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7620" cy="1934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" o:spid="_x0000_s1029" alt="https://www.unwe.bg/Uploads/Main/159dc_100%20%D0%A7%D0%95%D0%9F%D0%9B%204.png" href="https://www.unwe.bg/Uploads/Main/159dc_100 %D0%A7%D0%95%D0%9F%D0%9B 4.png" style="width:315pt;height:15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" o:button="t" filled="f" stroked="f">
                      <v:fill o:detectmouseclick="t"/>
                      <o:lock v:ext="edit" aspectratio="t"/>
                      <v:textbox>
                        <w:txbxContent>
                          <w:p w:rsidR="00B43D0D" w:rsidRDefault="00B43D0D" w:rsidP="00B43D0D">
                            <w:pPr>
                              <w:jc w:val="center"/>
                            </w:pPr>
                            <w:r w:rsidRPr="00B43D0D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3817620" cy="1934721"/>
                                  <wp:effectExtent l="0" t="0" r="0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7620" cy="1934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Доц. </w:t>
            </w:r>
            <w:proofErr w:type="spellStart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Кржановски</w:t>
            </w:r>
            <w:proofErr w:type="spellEnd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 xml:space="preserve"> и ст. </w:t>
            </w:r>
            <w:proofErr w:type="spellStart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преп</w:t>
            </w:r>
            <w:proofErr w:type="spellEnd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. д-р Албена Стефанова</w:t>
            </w:r>
          </w:p>
        </w:tc>
      </w:tr>
    </w:tbl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Тридесет и петте участници разискваха богата гама от въпроси, свързани с академичното обучение по чужд език, култура и цивилизация, а като фокус на докладите и дискусиите се </w:t>
      </w: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lastRenderedPageBreak/>
        <w:t>очертаха възможностите и потенциалните рискове, свързани с преподаването в дигитална среда.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0"/>
      </w:tblGrid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60E26"/>
                <w:sz w:val="24"/>
                <w:szCs w:val="24"/>
                <w:lang w:eastAsia="bg-BG"/>
              </w:rPr>
              <mc:AlternateContent>
                <mc:Choice Requires="wps">
                  <w:drawing>
                    <wp:inline distT="0" distB="0" distL="0" distR="0">
                      <wp:extent cx="4000500" cy="2676525"/>
                      <wp:effectExtent l="0" t="0" r="0" b="9525"/>
                      <wp:docPr id="4" name="Rectangle 4" descr="https://www.unwe.bg/Uploads/Main/159dc_100%20%D0%A7%D0%95%D0%9F%D0%9B%205.jpg">
                        <a:hlinkClick xmlns:a="http://schemas.openxmlformats.org/drawingml/2006/main" r:id="rId12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000500" cy="2676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137CD" w:rsidRDefault="006137CD" w:rsidP="006137CD">
                                  <w:pPr>
                                    <w:jc w:val="center"/>
                                  </w:pPr>
                                  <w:r w:rsidRPr="006137CD">
                                    <w:rPr>
                                      <w:noProof/>
                                      <w:lang w:eastAsia="bg-BG"/>
                                    </w:rPr>
                                    <w:drawing>
                                      <wp:inline distT="0" distB="0" distL="0" distR="0">
                                        <wp:extent cx="3817620" cy="2538645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7620" cy="2538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" o:spid="_x0000_s1030" alt="https://www.unwe.bg/Uploads/Main/159dc_100%20%D0%A7%D0%95%D0%9F%D0%9B%205.jpg" href="https://www.unwe.bg/Uploads/Main/159dc_100 %D0%A7%D0%95%D0%9F%D0%9B 5.jpg" style="width:315pt;height:21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" o:button="t" filled="f" stroked="f">
                      <v:fill o:detectmouseclick="t"/>
                      <o:lock v:ext="edit" aspectratio="t"/>
                      <v:textbox>
                        <w:txbxContent>
                          <w:p w:rsidR="006137CD" w:rsidRDefault="006137CD" w:rsidP="006137CD">
                            <w:pPr>
                              <w:jc w:val="center"/>
                            </w:pPr>
                            <w:r w:rsidRPr="006137CD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3817620" cy="253864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7620" cy="253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В зала „Тържествена“</w:t>
            </w:r>
          </w:p>
        </w:tc>
      </w:tr>
    </w:tbl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Преподаватели от секторите „Руски език”, „Испански език” и „Английски език” на катедра „ЧЕПЛ“ представиха академичните издания за студентите от УНСС (1980 – 2020)</w:t>
      </w:r>
      <w:r w:rsidRPr="001B3417">
        <w:rPr>
          <w:rFonts w:ascii="Arial" w:eastAsia="Times New Roman" w:hAnsi="Arial" w:cs="Arial"/>
          <w:i/>
          <w:iCs/>
          <w:color w:val="333333"/>
          <w:sz w:val="21"/>
          <w:szCs w:val="21"/>
          <w:lang w:eastAsia="bg-BG"/>
        </w:rPr>
        <w:t>, </w:t>
      </w: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както и избрани монографии на колегията.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0"/>
        <w:gridCol w:w="4560"/>
      </w:tblGrid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60E26"/>
                <w:sz w:val="24"/>
                <w:szCs w:val="24"/>
                <w:lang w:eastAsia="bg-BG"/>
              </w:rPr>
              <mc:AlternateContent>
                <mc:Choice Requires="wps">
                  <w:drawing>
                    <wp:inline distT="0" distB="0" distL="0" distR="0">
                      <wp:extent cx="2857500" cy="2000250"/>
                      <wp:effectExtent l="0" t="0" r="0" b="0"/>
                      <wp:docPr id="3" name="Rectangle 3" descr="https://www.unwe.bg/Uploads/Main/159dc_100%20%D0%A7%D0%95%D0%9F%D0%9B%206.png">
                        <a:hlinkClick xmlns:a="http://schemas.openxmlformats.org/drawingml/2006/main" r:id="rId1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57500" cy="2000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137CD" w:rsidRDefault="006137CD" w:rsidP="006137CD">
                                  <w:pPr>
                                    <w:jc w:val="center"/>
                                  </w:pPr>
                                  <w:r w:rsidRPr="006137CD">
                                    <w:rPr>
                                      <w:noProof/>
                                      <w:lang w:eastAsia="bg-BG"/>
                                    </w:rPr>
                                    <w:drawing>
                                      <wp:inline distT="0" distB="0" distL="0" distR="0">
                                        <wp:extent cx="2674620" cy="1865005"/>
                                        <wp:effectExtent l="0" t="0" r="0" b="1905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74620" cy="1865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" o:spid="_x0000_s1031" alt="https://www.unwe.bg/Uploads/Main/159dc_100%20%D0%A7%D0%95%D0%9F%D0%9B%206.png" href="https://www.unwe.bg/Uploads/Main/159dc_100 %D0%A7%D0%95%D0%9F%D0%9B 6.png" style="width:225pt;height:1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" o:button="t" filled="f" stroked="f">
                      <v:fill o:detectmouseclick="t"/>
                      <o:lock v:ext="edit" aspectratio="t"/>
                      <v:textbox>
                        <w:txbxContent>
                          <w:p w:rsidR="006137CD" w:rsidRDefault="006137CD" w:rsidP="006137CD">
                            <w:pPr>
                              <w:jc w:val="center"/>
                            </w:pPr>
                            <w:r w:rsidRPr="006137CD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2674620" cy="1865005"/>
                                  <wp:effectExtent l="0" t="0" r="0" b="190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4620" cy="1865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60E26"/>
                <w:sz w:val="24"/>
                <w:szCs w:val="24"/>
                <w:lang w:eastAsia="bg-BG"/>
              </w:rPr>
              <mc:AlternateContent>
                <mc:Choice Requires="wps">
                  <w:drawing>
                    <wp:inline distT="0" distB="0" distL="0" distR="0">
                      <wp:extent cx="2705100" cy="2000250"/>
                      <wp:effectExtent l="0" t="0" r="0" b="0"/>
                      <wp:docPr id="2" name="Rectangle 2" descr="https://www.unwe.bg/Uploads/Main/49905_100%20%D0%A7%D0%95%D0%9F%D0%9B%207.jpg">
                        <a:hlinkClick xmlns:a="http://schemas.openxmlformats.org/drawingml/2006/main" r:id="rId1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05100" cy="2000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137CD" w:rsidRDefault="006137CD" w:rsidP="006137CD">
                                  <w:pPr>
                                    <w:jc w:val="center"/>
                                  </w:pPr>
                                  <w:r w:rsidRPr="006137CD">
                                    <w:rPr>
                                      <w:noProof/>
                                      <w:lang w:eastAsia="bg-BG"/>
                                    </w:rPr>
                                    <w:drawing>
                                      <wp:inline distT="0" distB="0" distL="0" distR="0">
                                        <wp:extent cx="2522220" cy="1852771"/>
                                        <wp:effectExtent l="0" t="0" r="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2220" cy="18527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" o:spid="_x0000_s1032" alt="https://www.unwe.bg/Uploads/Main/49905_100%20%D0%A7%D0%95%D0%9F%D0%9B%207.jpg" href="https://www.unwe.bg/Uploads/Main/49905_100 %D0%A7%D0%95%D0%9F%D0%9B 7.jpg" style="width:213pt;height:1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" o:button="t" filled="f" stroked="f">
                      <v:fill o:detectmouseclick="t"/>
                      <o:lock v:ext="edit" aspectratio="t"/>
                      <v:textbox>
                        <w:txbxContent>
                          <w:p w:rsidR="006137CD" w:rsidRDefault="006137CD" w:rsidP="006137CD">
                            <w:pPr>
                              <w:jc w:val="center"/>
                            </w:pPr>
                            <w:r w:rsidRPr="006137CD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2522220" cy="1852771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220" cy="1852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Проф. Кох и доц. Кожухарова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 Доц. Пенчева</w:t>
            </w:r>
          </w:p>
        </w:tc>
      </w:tr>
    </w:tbl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Сред презентациите особено силно впечатление направиха докладите „Дигиталните умения по време на пандемия”</w:t>
      </w:r>
      <w:r w:rsidRPr="001B3417">
        <w:rPr>
          <w:rFonts w:ascii="Arial" w:eastAsia="Times New Roman" w:hAnsi="Arial" w:cs="Arial"/>
          <w:i/>
          <w:iCs/>
          <w:color w:val="333333"/>
          <w:sz w:val="21"/>
          <w:szCs w:val="21"/>
          <w:lang w:eastAsia="bg-BG"/>
        </w:rPr>
        <w:t> </w:t>
      </w: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на ст.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преп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.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Радмила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Каишева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, ст.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преп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. Офелия Памукчиева и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преп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. Лиляна Тодорова от сектор „Английски език”; „Обучавайки другите, се обучаваме самите ние: за уроците на Д.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Мефанов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” на</w:t>
      </w:r>
      <w:r w:rsidRPr="001B3417">
        <w:rPr>
          <w:rFonts w:ascii="Arial" w:eastAsia="Times New Roman" w:hAnsi="Arial" w:cs="Arial"/>
          <w:i/>
          <w:iCs/>
          <w:color w:val="333333"/>
          <w:sz w:val="21"/>
          <w:szCs w:val="21"/>
          <w:lang w:eastAsia="bg-BG"/>
        </w:rPr>
        <w:t> </w:t>
      </w: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гл. ас. д-р Дора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Мънчева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от СУ „Св. Климент Охридски“; „Съвременните принципи на оценяване през призмата на текущия контрол” на доц. д-р Екатерина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Попкова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от МГИМО - Москва и др. Откроиха се и презентациите по актуални проблеми на  чуждоезиковото обучение като „Платформи за онлайн преподаване: добри университетски практики”</w:t>
      </w:r>
      <w:r w:rsidRPr="001B3417">
        <w:rPr>
          <w:rFonts w:ascii="Arial" w:eastAsia="Times New Roman" w:hAnsi="Arial" w:cs="Arial"/>
          <w:i/>
          <w:iCs/>
          <w:color w:val="333333"/>
          <w:sz w:val="21"/>
          <w:szCs w:val="21"/>
          <w:lang w:eastAsia="bg-BG"/>
        </w:rPr>
        <w:t> </w:t>
      </w: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на проф. д-р Дияна Янкова от НБУ; „Българистика – проект на НБУ в Московския държавен лингвистичен университет”</w:t>
      </w:r>
      <w:r w:rsidRPr="001B3417">
        <w:rPr>
          <w:rFonts w:ascii="Arial" w:eastAsia="Times New Roman" w:hAnsi="Arial" w:cs="Arial"/>
          <w:i/>
          <w:iCs/>
          <w:color w:val="333333"/>
          <w:sz w:val="21"/>
          <w:szCs w:val="21"/>
          <w:lang w:eastAsia="bg-BG"/>
        </w:rPr>
        <w:t> </w:t>
      </w: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на доц. д-р Татяна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Фед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от НБУ; „El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profesor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en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la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era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digital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: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problemas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 xml:space="preserve"> y </w:t>
      </w:r>
      <w:proofErr w:type="spellStart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desafíos</w:t>
      </w:r>
      <w:proofErr w:type="spellEnd"/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” на д-р Даниела Александрова, също от НБУ, и много други.</w:t>
      </w:r>
    </w:p>
    <w:tbl>
      <w:tblPr>
        <w:tblW w:w="48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0"/>
      </w:tblGrid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60E26"/>
                <w:sz w:val="24"/>
                <w:szCs w:val="24"/>
                <w:lang w:eastAsia="bg-BG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48000" cy="3009900"/>
                      <wp:effectExtent l="0" t="0" r="0" b="0"/>
                      <wp:docPr id="1" name="Rectangle 1" descr="https://www.unwe.bg/Uploads/Main/49905_100%20%D0%A7%D0%95%D0%9F%D0%9B%208.jpg">
                        <a:hlinkClick xmlns:a="http://schemas.openxmlformats.org/drawingml/2006/main" r:id="rId1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0" cy="3009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137CD" w:rsidRDefault="006137CD" w:rsidP="006137CD">
                                  <w:pPr>
                                    <w:jc w:val="center"/>
                                  </w:pPr>
                                  <w:r w:rsidRPr="006137CD">
                                    <w:rPr>
                                      <w:noProof/>
                                      <w:lang w:eastAsia="bg-BG"/>
                                    </w:rPr>
                                    <w:drawing>
                                      <wp:inline distT="0" distB="0" distL="0" distR="0">
                                        <wp:extent cx="2865120" cy="2818151"/>
                                        <wp:effectExtent l="0" t="0" r="0" b="127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65120" cy="2818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" o:spid="_x0000_s1033" alt="https://www.unwe.bg/Uploads/Main/49905_100%20%D0%A7%D0%95%D0%9F%D0%9B%208.jpg" href="https://www.unwe.bg/Uploads/Main/49905_100 %D0%A7%D0%95%D0%9F%D0%9B 8.jpg" style="width:240pt;height:2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" o:button="t" filled="f" stroked="f">
                      <v:fill o:detectmouseclick="t"/>
                      <o:lock v:ext="edit" aspectratio="t"/>
                      <v:textbox>
                        <w:txbxContent>
                          <w:p w:rsidR="006137CD" w:rsidRDefault="006137CD" w:rsidP="006137CD">
                            <w:pPr>
                              <w:jc w:val="center"/>
                            </w:pPr>
                            <w:r w:rsidRPr="006137CD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2865120" cy="2818151"/>
                                  <wp:effectExtent l="0" t="0" r="0" b="127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120" cy="2818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1B3417" w:rsidRPr="001B3417" w:rsidTr="001B341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B3417" w:rsidRPr="001B3417" w:rsidRDefault="001B3417" w:rsidP="001B3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 xml:space="preserve">Ст. </w:t>
            </w:r>
            <w:proofErr w:type="spellStart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преп</w:t>
            </w:r>
            <w:proofErr w:type="spellEnd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 xml:space="preserve">. </w:t>
            </w:r>
            <w:proofErr w:type="spellStart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Радмила</w:t>
            </w:r>
            <w:proofErr w:type="spellEnd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 xml:space="preserve"> </w:t>
            </w:r>
            <w:proofErr w:type="spellStart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Каишева</w:t>
            </w:r>
            <w:proofErr w:type="spellEnd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 xml:space="preserve"> и </w:t>
            </w:r>
            <w:proofErr w:type="spellStart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преп</w:t>
            </w:r>
            <w:proofErr w:type="spellEnd"/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. Лиляна Тодорова от катедра</w:t>
            </w:r>
            <w:r w:rsidRPr="001B3417">
              <w:rPr>
                <w:rFonts w:ascii="Arial" w:eastAsia="Times New Roman" w:hAnsi="Arial" w:cs="Arial"/>
                <w:color w:val="333333"/>
                <w:sz w:val="21"/>
                <w:szCs w:val="21"/>
                <w:lang w:eastAsia="bg-BG"/>
              </w:rPr>
              <w:t> „</w:t>
            </w:r>
            <w:r w:rsidRPr="001B3417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bg-BG"/>
              </w:rPr>
              <w:t>ЧЕПЛ“</w:t>
            </w:r>
          </w:p>
        </w:tc>
      </w:tr>
    </w:tbl>
    <w:p w:rsidR="001B3417" w:rsidRPr="001B3417" w:rsidRDefault="001B3417" w:rsidP="001B34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bg-BG"/>
        </w:rPr>
      </w:pPr>
      <w:r w:rsidRPr="001B3417">
        <w:rPr>
          <w:rFonts w:ascii="Arial" w:eastAsia="Times New Roman" w:hAnsi="Arial" w:cs="Arial"/>
          <w:color w:val="333333"/>
          <w:sz w:val="21"/>
          <w:szCs w:val="21"/>
          <w:lang w:eastAsia="bg-BG"/>
        </w:rPr>
        <w:t>Докладите от конференцията "100 години чуждоезиково обучение в УНСС - с поглед към бъдещето" ще бъдат публикувани в научните издания на нашия университет.</w:t>
      </w:r>
    </w:p>
    <w:p w:rsidR="002A2B39" w:rsidRDefault="002A2B39"/>
    <w:sectPr w:rsidR="002A2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A58"/>
    <w:rsid w:val="00055A58"/>
    <w:rsid w:val="001B3417"/>
    <w:rsid w:val="002A2B39"/>
    <w:rsid w:val="006137CD"/>
    <w:rsid w:val="006D55DB"/>
    <w:rsid w:val="00B4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DBA2E1-5A88-4B29-A3ED-2816FCE1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B34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17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NormalWeb">
    <w:name w:val="Normal (Web)"/>
    <w:basedOn w:val="Normal"/>
    <w:uiPriority w:val="99"/>
    <w:semiHidden/>
    <w:unhideWhenUsed/>
    <w:rsid w:val="001B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27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8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we.bg/Uploads/Main/159dc_100%20%D0%A7%D0%95%D0%9F%D0%9B%203.jpg" TargetMode="External"/><Relationship Id="rId13" Type="http://schemas.openxmlformats.org/officeDocument/2006/relationships/image" Target="media/image5.emf"/><Relationship Id="rId18" Type="http://schemas.openxmlformats.org/officeDocument/2006/relationships/hyperlink" Target="https://www.unwe.bg/Uploads/Main/49905_100%20%D0%A7%D0%95%D0%9F%D0%9B%208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hyperlink" Target="https://www.unwe.bg/Uploads/Main/159dc_100%20%D0%A7%D0%95%D0%9F%D0%9B%205.jpg" TargetMode="External"/><Relationship Id="rId17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hyperlink" Target="https://www.unwe.bg/Uploads/Main/49905_100%20%D0%A7%D0%95%D0%9F%D0%9B%207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unwe.bg/Uploads/Main/159dc_100%20%D0%A7%D0%95%D0%9F%D0%9B%202.jp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hyperlink" Target="https://www.unwe.bg/Uploads/Main/159dc_100%20%D0%A7%D0%95%D0%9F%D0%9B%204.png" TargetMode="External"/><Relationship Id="rId19" Type="http://schemas.openxmlformats.org/officeDocument/2006/relationships/image" Target="media/image8.emf"/><Relationship Id="rId4" Type="http://schemas.openxmlformats.org/officeDocument/2006/relationships/hyperlink" Target="https://www.unwe.bg/Uploads/Main/159dc_100%20%D0%A7%D0%95%D0%9F%D0%9B%201.jpg" TargetMode="External"/><Relationship Id="rId9" Type="http://schemas.openxmlformats.org/officeDocument/2006/relationships/image" Target="media/image3.emf"/><Relationship Id="rId14" Type="http://schemas.openxmlformats.org/officeDocument/2006/relationships/hyperlink" Target="https://www.unwe.bg/Uploads/Main/159dc_100%20%D0%A7%D0%95%D0%9F%D0%9B%206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UNWE</Company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Languages_02</dc:creator>
  <cp:keywords/>
  <dc:description/>
  <cp:lastModifiedBy>Мария Влъчкова Паскалева</cp:lastModifiedBy>
  <cp:revision>2</cp:revision>
  <dcterms:created xsi:type="dcterms:W3CDTF">2020-11-13T09:02:00Z</dcterms:created>
  <dcterms:modified xsi:type="dcterms:W3CDTF">2020-11-13T09:02:00Z</dcterms:modified>
</cp:coreProperties>
</file>